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To the Sisters of the Institute of the Daughters of Mary Help of Christians</w:t>
      </w:r>
    </w:p>
    <w:p>
      <w:pPr>
        <w:pStyle w:val="Normal"/>
        <w:bidi w:val="0"/>
        <w:jc w:val="start"/>
        <w:rPr>
          <w:rFonts w:ascii="Calibri" w:hAnsi="Calibri" w:cs="Calibri" w:asciiTheme="minorHAnsi" w:cstheme="minorHAnsi" w:hAnsiTheme="minorHAnsi"/>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 VII, 4333</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Turin, 24 May 1886</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Beloved Daughters in Jesus Christ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While we are celebrating the most solemn Feast of Mary Help of Christians in Turin today, with an extraordinary gathering of people who have come from all parts as children to the feet of their most tender Mother, it is very consoling for me to turn my thoughts also to you and to the Institute that bears her name. Yes, I have also remembered the Daughters of Mary Help of Christians this morning at holy Mass, and I have prayed for them.</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Among others I have asked the grace that you remain faithful to your holy vocation, that you should be religious with a love of perfection and holiness; that by the practice of the Christian and religious virtues, by an edifying and exemplary life, you should give honour to Jesus Christ your Heavenly Spouse and honour to Mary, most loving Mother. I hope that you have also prayed for me and that Mary Help of Christians will hear our prayers and obtain for us from God the grace of living in the holy fear of God, of saving our own soul and that of many others.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Meanwhile I announce to you that this year finishes the six year term since the election of the members of the Superior Chapter of the Institute of the Daughters of Mary Help of Christians. Therefore according to Chapter VII of the Constitutions, new elections will be held.</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If it pleases God this will take place toward the middle of August on a day within the Octave of the Assumption of Our Blessed Lady into Heaven. For this reason I invite all the superiors who can, to be at the Mother House of Nizza Monferrato, where the elections will probably take place before the 15th of the appointed month.</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Since the good of the whole Institute and the glory of God depends in large measure upon a good Chapter, and above all on a wise Superior General, the Sisters eligible to vote need particular enlightenment in their choice and in giving their vote to those who are considered most capable for the important office.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Therefore it is necessary that Our Lord enlighten them and guide them to fulfil this duty according to his holy will, so that great advantage might come from it.</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For this reason I recommend that from the day on which this letter is received, every Superior shall have recited or sung in common by the Sisters, the </w:t>
      </w:r>
      <w:r>
        <w:rPr>
          <w:rFonts w:cs="Calibri" w:ascii="Calibri" w:hAnsi="Calibri" w:asciiTheme="minorHAnsi" w:cstheme="minorHAnsi" w:hAnsiTheme="minorHAnsi"/>
          <w:i/>
          <w:iCs/>
          <w:sz w:val="22"/>
          <w:szCs w:val="22"/>
          <w:lang w:val="en-AU"/>
        </w:rPr>
        <w:t>Veni Creator</w:t>
      </w:r>
      <w:r>
        <w:rPr>
          <w:rFonts w:cs="Calibri" w:ascii="Calibri" w:hAnsi="Calibri" w:asciiTheme="minorHAnsi" w:cstheme="minorHAnsi" w:hAnsiTheme="minorHAnsi"/>
          <w:sz w:val="22"/>
          <w:szCs w:val="22"/>
          <w:lang w:val="en-AU"/>
        </w:rPr>
        <w:t xml:space="preserve"> in the morning and in the evening the Ave Maris Stella.</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 also exhort every Sister to add special prayers privately, particularly after holy Communion, and to make some acts of virtue or mortification to obtain all the help which is necessary for the superiors.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Besides prayers, the voters should reflect on the present needs of the Institute of the Daughters of Mary Help of Christians. It seems to me that the Institute needs Sisters who, formed with the spirit of mortification and sacrifice, greatly desire to work and suffer for Jesus Christ and for the salvation of their neighbour. It needs Sisters who are well persuaded that exact obedience, without comment or complaint, is the way which they must walk with courage in order to reach perfection and holiness quickly. It needs Sisters who know how to master their affections, and how to keep their heart turned to God only, so as to be able to say with St Francis de Sales: “</w:t>
      </w:r>
      <w:r>
        <w:rPr>
          <w:rFonts w:cs="Calibri" w:ascii="Calibri" w:hAnsi="Calibri" w:asciiTheme="minorHAnsi" w:cstheme="minorHAnsi" w:hAnsiTheme="minorHAnsi"/>
          <w:i/>
          <w:iCs/>
          <w:sz w:val="22"/>
          <w:szCs w:val="22"/>
          <w:lang w:val="en-AU"/>
        </w:rPr>
        <w:t>If I knew that one fibre of my heart were not for God I would tear it out.</w:t>
      </w:r>
      <w:r>
        <w:rPr>
          <w:rFonts w:cs="Calibri" w:ascii="Calibri" w:hAnsi="Calibri" w:asciiTheme="minorHAnsi" w:cstheme="minorHAnsi" w:hAnsiTheme="minorHAnsi"/>
          <w:sz w:val="22"/>
          <w:szCs w:val="22"/>
          <w:lang w:val="en-AU"/>
        </w:rPr>
        <w:t>” It needs Sisters who regret neither the world nor its goods, nor the comforts which they have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renounced; Sisters who regard it as glory to live in poverty and privation like their Divine Spouse, Jesus, who being rich, made himself poor in order to enrich souls by his grace and make them heirs of paradise; Sisters who have no other ambition on earth than to follow Jesus Christ, humiliated, crowned with thorns and nailed to a cross, in order to surround him exalted in glory among the splendours of the Angels and the Saints.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It needs Sisters of good physical constitution, of good disposition, of a cheerful spirit, desirous above all of becoming saints, not by extraordinary means but by ordinary actions, so that they may be a means of stimulating and encouraging their neighbours and especially youth to the practice of Christian virtues. In short it needs Sisters who are and can make themselves fit instruments for the glory of God, discharging those offices and fulfilling those duties which are proper to the Institute.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Now, to have such Sisters, it is important to have Superiors at the head of the Institute who have sound judgement to test and discern the vocations of young girls before admitting them to Clothing and Profession. It is also important to have superiors who themselves possess and practise those virtues which they have to inculcate in their subjects. It is important that the superiors love all the Sisters impartially like their own sisters, like Daughters of Mary, like spouses of Jesus Christ. To a kind and patient charity, however, they must add that firmness of soul which in due time will prevent abuses and transgressions of the Constitutions without violence and, moreover, without human respect. Superiors should possess a prudent and discrete firmness of soul which, while preserving piety and regular observance, does not endanger the health of the Sisters.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Let each Superior reflect which of her Sisters possess these gifts more or less, and in due time vote for those who, before God and according to her own conscience, seem most suitable for the position they must occupy.</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In the hope of being able to be present for the forthcoming General Chapter, I pray God to preserve you all in his holy grace and to grant that all may love him and faithfully serve him—superiors and subjects, the healthy and the sick, in whatever place or occupation obedience assigns you, so that when that day and the hour comes for Our Lord Jesus Christ to call you to eternity, you may be able to reply: “I am ready, O my God; let us go to the enjoyment of that happiness which you have prepared for me in your infinite mercy.”</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Pray for me, and believe </w:t>
      </w:r>
      <w:r>
        <w:rPr>
          <w:rFonts w:cs="Calibri" w:ascii="Calibri" w:hAnsi="Calibri" w:asciiTheme="minorHAnsi" w:cstheme="minorHAnsi" w:hAnsiTheme="minorHAnsi"/>
          <w:sz w:val="22"/>
          <w:szCs w:val="22"/>
          <w:lang w:val="en-AU"/>
        </w:rPr>
        <w:t>that I am</w:t>
      </w:r>
      <w:r>
        <w:rPr>
          <w:rFonts w:cs="Calibri" w:ascii="Calibri" w:hAnsi="Calibri" w:asciiTheme="minorHAnsi" w:cstheme="minorHAnsi" w:hAnsiTheme="minorHAnsi"/>
          <w:sz w:val="22"/>
          <w:szCs w:val="22"/>
          <w:lang w:val="en-AU"/>
        </w:rPr>
        <w:t xml:space="preserve"> in the Lord,</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Yours very affectionately,</w:t>
      </w:r>
    </w:p>
    <w:p>
      <w:pPr>
        <w:pStyle w:val="Signature"/>
        <w:bidi w:val="0"/>
        <w:jc w:val="end"/>
        <w:rPr/>
      </w:pPr>
      <w:r>
        <w:rPr>
          <w:rFonts w:cs="Calibri" w:ascii="Calibri" w:hAnsi="Calibri" w:asciiTheme="minorHAnsi" w:cstheme="minorHAnsi" w:hAnsiTheme="minorHAnsi"/>
          <w:sz w:val="22"/>
          <w:szCs w:val="22"/>
          <w:lang w:val="en-AU"/>
        </w:rPr>
        <w:t xml:space="preserve">Fr </w:t>
      </w:r>
      <w:r>
        <w:rPr>
          <w:rFonts w:cs="Calibri" w:ascii="Calibri" w:hAnsi="Calibri" w:asciiTheme="minorHAnsi" w:cstheme="minorHAnsi" w:hAnsiTheme="minorHAnsi"/>
          <w:sz w:val="22"/>
          <w:szCs w:val="22"/>
          <w:lang w:val="en-AU"/>
        </w:rPr>
        <w:t xml:space="preserve">John </w:t>
      </w:r>
      <w:r>
        <w:rPr>
          <w:rFonts w:cs="Calibri" w:ascii="Calibri" w:hAnsi="Calibri" w:asciiTheme="minorHAnsi" w:cstheme="minorHAnsi" w:hAnsiTheme="minorHAnsi"/>
          <w:sz w:val="22"/>
          <w:szCs w:val="22"/>
          <w:lang w:val="en-AU"/>
        </w:rPr>
        <w:t xml:space="preserve">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1091</Words>
  <Characters>5051</Characters>
  <CharactersWithSpaces>6224</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2025-10-15T16:21:12Z</dcterms:created>
  <dc:creator>JBF</dc:creator>
  <dc:description/>
  <dc:language>en-AU</dc:language>
  <cp:lastModifiedBy>JBF</cp:lastModifiedBy>
  <dcterms:modified xsi:type="dcterms:W3CDTF">2025-10-15T16:21:35Z</dcterms:modified>
  <cp:revision>1</cp:revision>
  <dc:subject/>
  <dc:title/>
</cp:coreProperties>
</file>